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58" w:rsidRPr="00BA3BA8" w:rsidRDefault="00A627D5" w:rsidP="00A627D5">
      <w:pPr>
        <w:jc w:val="center"/>
        <w:rPr>
          <w:b/>
          <w:sz w:val="28"/>
          <w:szCs w:val="28"/>
        </w:rPr>
      </w:pPr>
      <w:r w:rsidRPr="00BA3BA8">
        <w:rPr>
          <w:rFonts w:hint="eastAsia"/>
          <w:b/>
          <w:sz w:val="28"/>
          <w:szCs w:val="28"/>
        </w:rPr>
        <w:t>考核材料整理规范和要求</w:t>
      </w:r>
    </w:p>
    <w:p w:rsidR="00A627D5" w:rsidRDefault="00A627D5">
      <w:pPr>
        <w:rPr>
          <w:sz w:val="28"/>
          <w:szCs w:val="28"/>
        </w:rPr>
      </w:pPr>
    </w:p>
    <w:p w:rsidR="00A627D5" w:rsidRDefault="00A627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982174">
        <w:rPr>
          <w:rFonts w:hint="eastAsia"/>
          <w:sz w:val="28"/>
          <w:szCs w:val="28"/>
        </w:rPr>
        <w:t>任课教师要确保</w:t>
      </w:r>
      <w:r>
        <w:rPr>
          <w:rFonts w:hint="eastAsia"/>
          <w:sz w:val="28"/>
          <w:szCs w:val="28"/>
        </w:rPr>
        <w:t>考核材料齐全，包括：</w:t>
      </w:r>
      <w:r w:rsidR="00701616">
        <w:rPr>
          <w:rFonts w:hint="eastAsia"/>
          <w:sz w:val="28"/>
          <w:szCs w:val="28"/>
        </w:rPr>
        <w:t>教学</w:t>
      </w:r>
      <w:bookmarkStart w:id="0" w:name="_GoBack"/>
      <w:bookmarkEnd w:id="0"/>
      <w:r w:rsidR="00701616">
        <w:rPr>
          <w:rFonts w:hint="eastAsia"/>
          <w:sz w:val="28"/>
          <w:szCs w:val="28"/>
        </w:rPr>
        <w:t>大纲，</w:t>
      </w:r>
      <w:r>
        <w:rPr>
          <w:rFonts w:hint="eastAsia"/>
          <w:sz w:val="28"/>
          <w:szCs w:val="28"/>
        </w:rPr>
        <w:t>试卷命题审批表（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卷、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卷），空白试卷（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卷、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卷</w:t>
      </w:r>
      <w:r>
        <w:rPr>
          <w:rFonts w:hint="eastAsia"/>
          <w:sz w:val="28"/>
          <w:szCs w:val="28"/>
        </w:rPr>
        <w:t>），</w:t>
      </w:r>
      <w:r w:rsidRPr="00A627D5">
        <w:rPr>
          <w:rFonts w:hint="eastAsia"/>
          <w:sz w:val="28"/>
          <w:szCs w:val="28"/>
        </w:rPr>
        <w:t>参考答案及评分标准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卷、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卷）</w:t>
      </w:r>
      <w:r>
        <w:rPr>
          <w:rFonts w:hint="eastAsia"/>
          <w:sz w:val="28"/>
          <w:szCs w:val="28"/>
        </w:rPr>
        <w:t>，</w:t>
      </w:r>
      <w:r w:rsidRPr="00A627D5">
        <w:rPr>
          <w:rFonts w:hint="eastAsia"/>
          <w:sz w:val="28"/>
          <w:szCs w:val="28"/>
        </w:rPr>
        <w:t>课程考核成绩登记册</w:t>
      </w:r>
      <w:r>
        <w:rPr>
          <w:rFonts w:hint="eastAsia"/>
          <w:sz w:val="28"/>
          <w:szCs w:val="28"/>
        </w:rPr>
        <w:t>，成绩单，课程教学分析表</w:t>
      </w:r>
      <w:r w:rsidR="00A5052D">
        <w:rPr>
          <w:rFonts w:hint="eastAsia"/>
          <w:sz w:val="28"/>
          <w:szCs w:val="28"/>
        </w:rPr>
        <w:t>或课程目标达成评价报告（</w:t>
      </w:r>
      <w:r w:rsidR="00A5052D">
        <w:rPr>
          <w:rFonts w:hint="eastAsia"/>
          <w:sz w:val="28"/>
          <w:szCs w:val="28"/>
        </w:rPr>
        <w:t>认证专业</w:t>
      </w:r>
      <w:r w:rsidR="00A5052D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，学生答卷，其他材料（有就提供）；</w:t>
      </w:r>
    </w:p>
    <w:p w:rsidR="00BF3987" w:rsidRDefault="00A627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、命题审批</w:t>
      </w:r>
      <w:proofErr w:type="gramStart"/>
      <w:r>
        <w:rPr>
          <w:rFonts w:hint="eastAsia"/>
          <w:sz w:val="28"/>
          <w:szCs w:val="28"/>
        </w:rPr>
        <w:t>表各方</w:t>
      </w:r>
      <w:proofErr w:type="gramEnd"/>
      <w:r>
        <w:rPr>
          <w:rFonts w:hint="eastAsia"/>
          <w:sz w:val="28"/>
          <w:szCs w:val="28"/>
        </w:rPr>
        <w:t>意见、签字信息完整，教研室主任签字不能过于简单，可以参考如下模板签署意见</w:t>
      </w:r>
      <w:r w:rsidR="00BF3987">
        <w:rPr>
          <w:rFonts w:hint="eastAsia"/>
          <w:sz w:val="28"/>
          <w:szCs w:val="28"/>
        </w:rPr>
        <w:t>：</w:t>
      </w:r>
    </w:p>
    <w:p w:rsidR="00A627D5" w:rsidRDefault="00A627D5" w:rsidP="00BF3987">
      <w:pPr>
        <w:ind w:firstLineChars="253" w:firstLine="708"/>
        <w:rPr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 w:rsidR="00BF3987" w:rsidRPr="00BF3987">
        <w:rPr>
          <w:rFonts w:hint="eastAsia"/>
          <w:sz w:val="28"/>
          <w:szCs w:val="28"/>
          <w:u w:val="single"/>
        </w:rPr>
        <w:t>考核内容和考核方式</w:t>
      </w:r>
      <w:r w:rsidRPr="00BF3987">
        <w:rPr>
          <w:rFonts w:hint="eastAsia"/>
          <w:sz w:val="28"/>
          <w:szCs w:val="28"/>
          <w:u w:val="single"/>
        </w:rPr>
        <w:t>符合大纲要求，题量适中，</w:t>
      </w:r>
      <w:r w:rsidR="00BF3987" w:rsidRPr="00BF3987">
        <w:rPr>
          <w:rFonts w:hint="eastAsia"/>
          <w:sz w:val="28"/>
          <w:szCs w:val="28"/>
          <w:u w:val="single"/>
        </w:rPr>
        <w:t>分数分布合理，试题覆盖了主要考核点，同意制卷</w:t>
      </w:r>
      <w:r>
        <w:rPr>
          <w:rFonts w:hint="eastAsia"/>
          <w:sz w:val="28"/>
          <w:szCs w:val="28"/>
        </w:rPr>
        <w:t>”</w:t>
      </w:r>
      <w:r w:rsidR="00BF3987">
        <w:rPr>
          <w:rFonts w:hint="eastAsia"/>
          <w:sz w:val="28"/>
          <w:szCs w:val="28"/>
        </w:rPr>
        <w:t>；</w:t>
      </w:r>
    </w:p>
    <w:p w:rsidR="00BF3987" w:rsidRDefault="00BF39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、学生答卷确保批阅规范、阅卷人和复核人均已签字、涂改处均已签字；</w:t>
      </w:r>
    </w:p>
    <w:p w:rsidR="004052A8" w:rsidRDefault="004052A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课程教学分析</w:t>
      </w:r>
      <w:proofErr w:type="gramStart"/>
      <w:r>
        <w:rPr>
          <w:rFonts w:hint="eastAsia"/>
          <w:sz w:val="28"/>
          <w:szCs w:val="28"/>
        </w:rPr>
        <w:t>表</w:t>
      </w:r>
      <w:r>
        <w:rPr>
          <w:rFonts w:hint="eastAsia"/>
          <w:sz w:val="28"/>
          <w:szCs w:val="28"/>
        </w:rPr>
        <w:t>确保</w:t>
      </w:r>
      <w:proofErr w:type="gramEnd"/>
      <w:r>
        <w:rPr>
          <w:rFonts w:hint="eastAsia"/>
          <w:sz w:val="28"/>
          <w:szCs w:val="28"/>
        </w:rPr>
        <w:t>每年的“</w:t>
      </w:r>
      <w:r>
        <w:rPr>
          <w:rFonts w:hint="eastAsia"/>
          <w:sz w:val="28"/>
          <w:szCs w:val="28"/>
        </w:rPr>
        <w:t>评价意见</w:t>
      </w:r>
      <w:r>
        <w:rPr>
          <w:rFonts w:hint="eastAsia"/>
          <w:sz w:val="28"/>
          <w:szCs w:val="28"/>
        </w:rPr>
        <w:t>”和“</w:t>
      </w:r>
      <w:r>
        <w:rPr>
          <w:rFonts w:hint="eastAsia"/>
          <w:sz w:val="28"/>
          <w:szCs w:val="28"/>
        </w:rPr>
        <w:t>反思</w:t>
      </w:r>
      <w:r>
        <w:rPr>
          <w:rFonts w:hint="eastAsia"/>
          <w:sz w:val="28"/>
          <w:szCs w:val="28"/>
        </w:rPr>
        <w:t>”不要雷同，课程目标达成评价报告确保每年的“</w:t>
      </w:r>
      <w:r>
        <w:rPr>
          <w:rFonts w:hint="eastAsia"/>
          <w:sz w:val="28"/>
          <w:szCs w:val="28"/>
        </w:rPr>
        <w:t>持续改进</w:t>
      </w:r>
      <w:r>
        <w:rPr>
          <w:rFonts w:hint="eastAsia"/>
          <w:sz w:val="28"/>
          <w:szCs w:val="28"/>
        </w:rPr>
        <w:t>”不要雷同；</w:t>
      </w:r>
    </w:p>
    <w:p w:rsidR="00BF3987" w:rsidRDefault="004052A8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BA3BA8">
        <w:rPr>
          <w:sz w:val="28"/>
          <w:szCs w:val="28"/>
        </w:rPr>
        <w:t>、一个班级的上述考核材料制作成一个</w:t>
      </w:r>
      <w:r w:rsidR="00BA3BA8">
        <w:rPr>
          <w:sz w:val="28"/>
          <w:szCs w:val="28"/>
        </w:rPr>
        <w:t>pdf</w:t>
      </w:r>
      <w:r w:rsidR="00BA3BA8">
        <w:rPr>
          <w:sz w:val="28"/>
          <w:szCs w:val="28"/>
        </w:rPr>
        <w:t>文件，无需封面，但需制作目录，目录按第一条所列顺序排列（见模板）；</w:t>
      </w:r>
    </w:p>
    <w:p w:rsidR="00BA3BA8" w:rsidRPr="00BF3987" w:rsidRDefault="004052A8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6</w:t>
      </w:r>
      <w:r w:rsidR="00BA3BA8">
        <w:rPr>
          <w:rFonts w:hint="eastAsia"/>
          <w:sz w:val="28"/>
          <w:szCs w:val="28"/>
        </w:rPr>
        <w:t>、文件命名格式：</w:t>
      </w:r>
      <w:r w:rsidR="00BA3BA8" w:rsidRPr="00BA3BA8">
        <w:rPr>
          <w:rFonts w:hint="eastAsia"/>
          <w:sz w:val="28"/>
          <w:szCs w:val="28"/>
        </w:rPr>
        <w:t>课程名称</w:t>
      </w:r>
      <w:r w:rsidR="00BA3BA8" w:rsidRPr="00BA3BA8">
        <w:rPr>
          <w:rFonts w:hint="eastAsia"/>
          <w:sz w:val="28"/>
          <w:szCs w:val="28"/>
        </w:rPr>
        <w:t>+</w:t>
      </w:r>
      <w:r w:rsidR="00BA3BA8" w:rsidRPr="00BA3BA8">
        <w:rPr>
          <w:rFonts w:hint="eastAsia"/>
          <w:sz w:val="28"/>
          <w:szCs w:val="28"/>
        </w:rPr>
        <w:t>课程编号</w:t>
      </w:r>
      <w:r w:rsidR="00BA3BA8" w:rsidRPr="00BA3BA8">
        <w:rPr>
          <w:rFonts w:hint="eastAsia"/>
          <w:sz w:val="28"/>
          <w:szCs w:val="28"/>
        </w:rPr>
        <w:t>+</w:t>
      </w:r>
      <w:r w:rsidR="00BA3BA8" w:rsidRPr="00BA3BA8">
        <w:rPr>
          <w:rFonts w:hint="eastAsia"/>
          <w:sz w:val="28"/>
          <w:szCs w:val="28"/>
        </w:rPr>
        <w:t>专业名称</w:t>
      </w:r>
      <w:r w:rsidR="00BA3BA8" w:rsidRPr="00BA3BA8">
        <w:rPr>
          <w:rFonts w:hint="eastAsia"/>
          <w:sz w:val="28"/>
          <w:szCs w:val="28"/>
        </w:rPr>
        <w:t>+</w:t>
      </w:r>
      <w:r w:rsidR="00BA3BA8" w:rsidRPr="00BA3BA8">
        <w:rPr>
          <w:rFonts w:hint="eastAsia"/>
          <w:sz w:val="28"/>
          <w:szCs w:val="28"/>
        </w:rPr>
        <w:t>班级名称</w:t>
      </w:r>
      <w:r w:rsidR="00BA3BA8" w:rsidRPr="00BA3BA8">
        <w:rPr>
          <w:rFonts w:hint="eastAsia"/>
          <w:sz w:val="28"/>
          <w:szCs w:val="28"/>
        </w:rPr>
        <w:t>+</w:t>
      </w:r>
      <w:r w:rsidR="00BA3BA8" w:rsidRPr="00BA3BA8">
        <w:rPr>
          <w:rFonts w:hint="eastAsia"/>
          <w:sz w:val="28"/>
          <w:szCs w:val="28"/>
        </w:rPr>
        <w:t>考核材料，示例：食品化学</w:t>
      </w:r>
      <w:r w:rsidR="00BA3BA8" w:rsidRPr="00BA3BA8">
        <w:rPr>
          <w:rFonts w:hint="eastAsia"/>
          <w:sz w:val="28"/>
          <w:szCs w:val="28"/>
        </w:rPr>
        <w:t>4302244</w:t>
      </w:r>
      <w:r w:rsidR="00BA3BA8" w:rsidRPr="00BA3BA8">
        <w:rPr>
          <w:rFonts w:hint="eastAsia"/>
          <w:sz w:val="28"/>
          <w:szCs w:val="28"/>
        </w:rPr>
        <w:t>食品科学与工程</w:t>
      </w:r>
      <w:r w:rsidR="00BA3BA8" w:rsidRPr="00BA3BA8">
        <w:rPr>
          <w:rFonts w:hint="eastAsia"/>
          <w:sz w:val="28"/>
          <w:szCs w:val="28"/>
        </w:rPr>
        <w:t>22</w:t>
      </w:r>
      <w:r w:rsidR="00BA3BA8" w:rsidRPr="00BA3BA8">
        <w:rPr>
          <w:rFonts w:hint="eastAsia"/>
          <w:sz w:val="28"/>
          <w:szCs w:val="28"/>
        </w:rPr>
        <w:t>级</w:t>
      </w:r>
      <w:r w:rsidR="00BA3BA8" w:rsidRPr="00BA3BA8">
        <w:rPr>
          <w:rFonts w:hint="eastAsia"/>
          <w:sz w:val="28"/>
          <w:szCs w:val="28"/>
        </w:rPr>
        <w:t>1</w:t>
      </w:r>
      <w:r w:rsidR="00BA3BA8" w:rsidRPr="00BA3BA8">
        <w:rPr>
          <w:rFonts w:hint="eastAsia"/>
          <w:sz w:val="28"/>
          <w:szCs w:val="28"/>
        </w:rPr>
        <w:t>班考核材料</w:t>
      </w:r>
      <w:r w:rsidR="00BA3BA8">
        <w:rPr>
          <w:rFonts w:hint="eastAsia"/>
          <w:sz w:val="28"/>
          <w:szCs w:val="28"/>
        </w:rPr>
        <w:t>；</w:t>
      </w:r>
    </w:p>
    <w:sectPr w:rsidR="00BA3BA8" w:rsidRPr="00BF39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781"/>
    <w:rsid w:val="004052A8"/>
    <w:rsid w:val="00591C58"/>
    <w:rsid w:val="00701616"/>
    <w:rsid w:val="00982174"/>
    <w:rsid w:val="00A30781"/>
    <w:rsid w:val="00A5052D"/>
    <w:rsid w:val="00A627D5"/>
    <w:rsid w:val="00BA3BA8"/>
    <w:rsid w:val="00B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08D86-475B-47BD-AEE5-10556683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2025-06-09T08:28:00Z</dcterms:created>
  <dcterms:modified xsi:type="dcterms:W3CDTF">2025-06-10T02:30:00Z</dcterms:modified>
</cp:coreProperties>
</file>